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28"/>
        </w:rPr>
        <w:t xml:space="preserve">ДОГОВОР-ЗАЯВКА № ____ от «__» __________ 20__ г.</w:t>
      </w:r>
    </w:p>
    <w:p>
      <w:r>
        <w:rPr>
          <w:sz w:val="22"/>
        </w:rPr>
        <w:t xml:space="preserve">на разовую перевозку груза автомобильным транспортом</w:t>
      </w:r>
    </w:p>
    <w:p>
      <w:r>
        <w:rPr>
          <w:sz w:val="22"/>
        </w:rPr>
        <w:t xml:space="preserve">Заказчик (грузоотправитель): ____________________, ИНН ____________, в лице ____________________.</w:t>
      </w:r>
    </w:p>
    <w:p>
      <w:r>
        <w:rPr>
          <w:sz w:val="22"/>
        </w:rPr>
        <w:t xml:space="preserve">Перевозчик: ____________________, ИНН ____________, в лице ____________________.</w:t>
      </w:r>
    </w:p>
    <w:p>
      <w:r>
        <w:rPr>
          <w:sz w:val="22"/>
        </w:rPr>
        <w:t xml:space="preserve">Перевозчик обязуется доставить груз в пункт назначения и выдать его получателю, а Заказчик обязуется оплатить перевозку на условиях ниже (ст. 785 ГК РФ).</w:t>
      </w:r>
    </w:p>
    <w:p>
      <w:r>
        <w:rPr>
          <w:b/>
          <w:sz w:val="24"/>
        </w:rPr>
        <w:t xml:space="preserve">1. Перевозка</w:t>
      </w:r>
    </w:p>
    <w:tbl>
      <w:tblPr>
        <w:tblW w:w="930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4500"/>
        <w:gridCol w:w="4800"/>
      </w:tblGrid>
      <w:tr>
        <w:tc>
          <w:tcPr>
            <w:tcW w:w="4500" w:type="dxa"/>
          </w:tcPr>
          <w:p>
            <w:r>
              <w:rPr>
                <w:sz w:val="22"/>
              </w:rPr>
              <w:t xml:space="preserve">Груз: наименование, упаковка</w:t>
            </w:r>
          </w:p>
        </w:tc>
        <w:tc>
          <w:tcPr>
            <w:tcW w:w="4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4500" w:type="dxa"/>
          </w:tcPr>
          <w:p>
            <w:r>
              <w:rPr>
                <w:sz w:val="22"/>
              </w:rPr>
              <w:t xml:space="preserve">Масса и объем</w:t>
            </w:r>
          </w:p>
        </w:tc>
        <w:tc>
          <w:tcPr>
            <w:tcW w:w="4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4500" w:type="dxa"/>
          </w:tcPr>
          <w:p>
            <w:r>
              <w:rPr>
                <w:sz w:val="22"/>
              </w:rPr>
              <w:t xml:space="preserve">Габариты: длина, ширина, высота</w:t>
            </w:r>
          </w:p>
        </w:tc>
        <w:tc>
          <w:tcPr>
            <w:tcW w:w="4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4500" w:type="dxa"/>
          </w:tcPr>
          <w:p>
            <w:r>
              <w:rPr>
                <w:sz w:val="22"/>
              </w:rPr>
              <w:t xml:space="preserve">Адрес, дата и время погрузки</w:t>
            </w:r>
          </w:p>
        </w:tc>
        <w:tc>
          <w:tcPr>
            <w:tcW w:w="4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4500" w:type="dxa"/>
          </w:tcPr>
          <w:p>
            <w:r>
              <w:rPr>
                <w:sz w:val="22"/>
              </w:rPr>
              <w:t xml:space="preserve">Кто грузит, способ погрузки</w:t>
            </w:r>
          </w:p>
        </w:tc>
        <w:tc>
          <w:tcPr>
            <w:tcW w:w="4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4500" w:type="dxa"/>
          </w:tcPr>
          <w:p>
            <w:r>
              <w:rPr>
                <w:sz w:val="22"/>
              </w:rPr>
              <w:t xml:space="preserve">Грузоотправитель и контакт на погрузке</w:t>
            </w:r>
          </w:p>
        </w:tc>
        <w:tc>
          <w:tcPr>
            <w:tcW w:w="4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4500" w:type="dxa"/>
          </w:tcPr>
          <w:p>
            <w:r>
              <w:rPr>
                <w:sz w:val="22"/>
              </w:rPr>
              <w:t xml:space="preserve">Адрес, дата и время выгрузки</w:t>
            </w:r>
          </w:p>
        </w:tc>
        <w:tc>
          <w:tcPr>
            <w:tcW w:w="4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4500" w:type="dxa"/>
          </w:tcPr>
          <w:p>
            <w:r>
              <w:rPr>
                <w:sz w:val="22"/>
              </w:rPr>
              <w:t xml:space="preserve">Кто выгружает, способ выгрузки</w:t>
            </w:r>
          </w:p>
        </w:tc>
        <w:tc>
          <w:tcPr>
            <w:tcW w:w="4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4500" w:type="dxa"/>
          </w:tcPr>
          <w:p>
            <w:r>
              <w:rPr>
                <w:sz w:val="22"/>
              </w:rPr>
              <w:t xml:space="preserve">Грузополучатель и контакт на выгрузке</w:t>
            </w:r>
          </w:p>
        </w:tc>
        <w:tc>
          <w:tcPr>
            <w:tcW w:w="4800" w:type="dxa"/>
          </w:tcPr>
          <w:p>
            <w:r>
              <w:rPr>
                <w:sz w:val="22"/>
              </w:rPr>
              <w:t xml:space="preserve"/>
            </w:r>
          </w:p>
        </w:tc>
      </w:tr>
    </w:tbl>
    <w:p>
      <w:r>
        <w:rPr>
          <w:b/>
          <w:sz w:val="24"/>
        </w:rPr>
        <w:t xml:space="preserve">2. Машина и водитель</w:t>
      </w:r>
    </w:p>
    <w:tbl>
      <w:tblPr>
        <w:tblW w:w="930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4500"/>
        <w:gridCol w:w="4800"/>
      </w:tblGrid>
      <w:tr>
        <w:tc>
          <w:tcPr>
            <w:tcW w:w="4500" w:type="dxa"/>
          </w:tcPr>
          <w:p>
            <w:r>
              <w:rPr>
                <w:sz w:val="22"/>
              </w:rPr>
              <w:t xml:space="preserve">Тип кузова, марка, госномер</w:t>
            </w:r>
          </w:p>
        </w:tc>
        <w:tc>
          <w:tcPr>
            <w:tcW w:w="4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4500" w:type="dxa"/>
          </w:tcPr>
          <w:p>
            <w:r>
              <w:rPr>
                <w:sz w:val="22"/>
              </w:rPr>
              <w:t xml:space="preserve">Прицеп или полуприцеп, госномер</w:t>
            </w:r>
          </w:p>
        </w:tc>
        <w:tc>
          <w:tcPr>
            <w:tcW w:w="4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4500" w:type="dxa"/>
          </w:tcPr>
          <w:p>
            <w:r>
              <w:rPr>
                <w:sz w:val="22"/>
              </w:rPr>
              <w:t xml:space="preserve">Водитель: ФИО, телефон</w:t>
            </w:r>
          </w:p>
        </w:tc>
        <w:tc>
          <w:tcPr>
            <w:tcW w:w="4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4500" w:type="dxa"/>
          </w:tcPr>
          <w:p>
            <w:r>
              <w:rPr>
                <w:sz w:val="22"/>
              </w:rPr>
              <w:t xml:space="preserve">Нужно ли спецразрешение, кто оформляет</w:t>
            </w:r>
          </w:p>
        </w:tc>
        <w:tc>
          <w:tcPr>
            <w:tcW w:w="4800" w:type="dxa"/>
          </w:tcPr>
          <w:p>
            <w:r>
              <w:rPr>
                <w:sz w:val="22"/>
              </w:rPr>
              <w:t xml:space="preserve"/>
            </w:r>
          </w:p>
        </w:tc>
      </w:tr>
    </w:tbl>
    <w:p>
      <w:r>
        <w:rPr>
          <w:b/>
          <w:sz w:val="24"/>
        </w:rPr>
        <w:t xml:space="preserve">3. Цена и оплата</w:t>
      </w:r>
    </w:p>
    <w:tbl>
      <w:tblPr>
        <w:tblW w:w="930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4500"/>
        <w:gridCol w:w="4800"/>
      </w:tblGrid>
      <w:tr>
        <w:tc>
          <w:tcPr>
            <w:tcW w:w="4500" w:type="dxa"/>
          </w:tcPr>
          <w:p>
            <w:r>
              <w:rPr>
                <w:sz w:val="22"/>
              </w:rPr>
              <w:t xml:space="preserve">Провозная плата, руб.</w:t>
            </w:r>
          </w:p>
        </w:tc>
        <w:tc>
          <w:tcPr>
            <w:tcW w:w="4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4500" w:type="dxa"/>
          </w:tcPr>
          <w:p>
            <w:r>
              <w:rPr>
                <w:sz w:val="22"/>
              </w:rPr>
              <w:t xml:space="preserve">НДС</w:t>
            </w:r>
          </w:p>
        </w:tc>
        <w:tc>
          <w:tcPr>
            <w:tcW w:w="4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4500" w:type="dxa"/>
          </w:tcPr>
          <w:p>
            <w:r>
              <w:rPr>
                <w:sz w:val="22"/>
              </w:rPr>
              <w:t xml:space="preserve">Срок и способ оплаты</w:t>
            </w:r>
          </w:p>
        </w:tc>
        <w:tc>
          <w:tcPr>
            <w:tcW w:w="4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4500" w:type="dxa"/>
          </w:tcPr>
          <w:p>
            <w:r>
              <w:rPr>
                <w:sz w:val="22"/>
              </w:rPr>
              <w:t xml:space="preserve">Простой на погрузке и выгрузке: бесплатное время и ставка</w:t>
            </w:r>
          </w:p>
        </w:tc>
        <w:tc>
          <w:tcPr>
            <w:tcW w:w="4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4500" w:type="dxa"/>
          </w:tcPr>
          <w:p>
            <w:r>
              <w:rPr>
                <w:sz w:val="22"/>
              </w:rPr>
              <w:t xml:space="preserve">Документы для оплаты</w:t>
            </w:r>
          </w:p>
        </w:tc>
        <w:tc>
          <w:tcPr>
            <w:tcW w:w="4800" w:type="dxa"/>
          </w:tcPr>
          <w:p>
            <w:r>
              <w:rPr>
                <w:sz w:val="22"/>
              </w:rPr>
              <w:t xml:space="preserve"/>
            </w:r>
          </w:p>
        </w:tc>
      </w:tr>
    </w:tbl>
    <w:p>
      <w:r>
        <w:rPr>
          <w:b/>
          <w:sz w:val="24"/>
        </w:rPr>
        <w:t xml:space="preserve">4. Условия</w:t>
      </w:r>
    </w:p>
    <w:p>
      <w:r>
        <w:rPr>
          <w:sz w:val="22"/>
        </w:rPr>
        <w:t xml:space="preserve">4.1. Перевозочные документы оформляются в порядке ст. 8 Устава автомобильного транспорта (Федеральный закон № 259-ФЗ). С 01.09.2026 транспортная накладная, заказ и заявка формируются в электронном виде, кроме случаев из приказа Минтранса № 262.</w:t>
      </w:r>
    </w:p>
    <w:p>
      <w:r>
        <w:rPr>
          <w:sz w:val="22"/>
        </w:rPr>
        <w:t xml:space="preserve">4.2. Штраф за невывоз груза и непредъявление груза, опоздание машины: ____________________. Если размер не указан, применяются нормы ст. 34 и 35 Устава.</w:t>
      </w:r>
    </w:p>
    <w:p>
      <w:r>
        <w:rPr>
          <w:sz w:val="22"/>
        </w:rPr>
        <w:t xml:space="preserve">4.3. Споры: претензионный порядок, срок ответа ______ дней, суд по месту ____________________.</w:t>
      </w:r>
    </w:p>
    <w:p>
      <w:r>
        <w:rPr>
          <w:b/>
          <w:sz w:val="24"/>
        </w:rPr>
        <w:t xml:space="preserve">5. Подписи</w:t>
      </w:r>
    </w:p>
    <w:p>
      <w:r>
        <w:rPr>
          <w:sz w:val="22"/>
        </w:rPr>
        <w:t xml:space="preserve">Заказчик ____________ / ____________ /          Перевозчик ____________ / ____________ /</w:t>
      </w:r>
    </w:p>
    <w:p>
      <w:r>
        <w:rPr>
          <w:sz w:val="22"/>
        </w:rPr>
        <w:t xml:space="preserve">Образец для согласования условий, не юридическая консультация. Проверьте текст под свою перевозку.</w:t>
      </w:r>
    </w:p>
    <w:sectPr>
      <w:pgSz w:w="11906" w:h="16838"/>
      <w:pgMar w:top="1000" w:right="1000" w:bottom="1000" w:left="1300" w:header="0" w:footer="0" w:gutter="0"/>
    </w:sectPr>
  </w:body>
</w:document>
</file>